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619"/>
        <w:gridCol w:w="2425"/>
        <w:gridCol w:w="2268"/>
      </w:tblGrid>
      <w:tr w:rsidR="0074108F" w:rsidRPr="0074108F" w:rsidTr="0074108F">
        <w:trPr>
          <w:trHeight w:val="32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Výdaje 2022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08F" w:rsidRPr="0074108F" w:rsidTr="007410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Silnice 2212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 celkem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770 000,00 Kč 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Chodníky 2219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 celkem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1 920 000,00 Kč 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Pitná voda 2310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 celkem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399 000,00 Kč 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57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odvádění a čištění</w:t>
            </w: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odpadních vod 2321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 celkem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205 000,00 Kč 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Mateřské školy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 celkem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5</w:t>
            </w:r>
            <w:r w:rsidR="004207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</w:t>
            </w: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5 000,00 Kč 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Základní školy 3113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 celkem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4</w:t>
            </w:r>
            <w:r w:rsidR="004207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5 000,00 Kč 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činnosti knihovnické 3314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 celkem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  43 000,00 Kč 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55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zachování a obnova </w:t>
            </w: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kulturních památek 3322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 celkem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300 000,00 Kč 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rozhlas a TV 3341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 celkem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  16 000,00 Kč 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57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Zájmová činnost</w:t>
            </w: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v kultuře 3392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 celkem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892 000,00 Kč </w:t>
            </w:r>
          </w:p>
        </w:tc>
      </w:tr>
      <w:tr w:rsidR="0074108F" w:rsidRPr="0074108F" w:rsidTr="0074108F">
        <w:trPr>
          <w:trHeight w:val="57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ostatní záležitosti</w:t>
            </w: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kultury, církví 3399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 celkem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  43 000,00 Kč 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Sportovní zařízení 3412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 celkem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2 985 000,00 Kč 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57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Ostatní sportovní</w:t>
            </w: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činnost 3419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 celkem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100 000,00 Kč 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57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Využití volného</w:t>
            </w: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času dětí a mlád. 3421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 celkem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175 000,00 Kč 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57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Ostatní zájmová </w:t>
            </w: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činnost a rekreace 3429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 celkem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  72 000,00 Kč 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Bytové hospodářství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 celkem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603 000,00 Kč 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Nebytové hospodářství 3613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 celkem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1 850 000,00 Kč 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veřejné osvětlení 3631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 celkem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170 000,00 Kč 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výstavba místních inženýrských sítí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 celkem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500 000,00 Kč 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komunální služby a územní rozvoj 3639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 celkem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513 000,00 Kč 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sběr a svoz komunálních odpadů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 celkem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525 000,00 Kč 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sběr a svoz ostatních odpadů 3725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 celkem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120 000,00 Kč 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lang w:eastAsia="cs-CZ"/>
              </w:rPr>
              <w:t>ostatní ochrana půdy a spodní vody 3739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lang w:eastAsia="cs-CZ"/>
              </w:rPr>
              <w:t>paragraf celkem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FFFFFF"/>
                <w:lang w:eastAsia="cs-CZ"/>
              </w:rPr>
              <w:t>5365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FFFFFF"/>
                <w:lang w:eastAsia="cs-CZ"/>
              </w:rPr>
              <w:t>platby daní a popl.stát.fondům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  50 000,00 Kč 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péče o vzhled obcí a veřejnou zeleň 3745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 celkem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515 000,00 Kč 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domovy 4357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 celkem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21</w:t>
            </w:r>
            <w:r w:rsidR="004207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000,00 Kč 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rezerva na krizová opatření 5213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lang w:eastAsia="cs-CZ"/>
              </w:rPr>
              <w:t>paragraf celkem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FFFFFF"/>
                <w:lang w:eastAsia="cs-CZ"/>
              </w:rPr>
              <w:t>5903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100 000,00 Kč 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požární ochrana - dobrovolná část 5512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 celkem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  </w:t>
            </w:r>
            <w:r w:rsidR="004207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</w:t>
            </w: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6 000,00 Kč 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Zastupitelstva obcí 6112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 celkem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830 000,00 Kč 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činnost místní správy 6171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 celkem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1 087 000,00 Kč 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obecné příjmy a výdaje z finančních operací 6310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 celkem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     6 000,00 Kč 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pojištění funkčně nespecifikované 6320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 celkem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  48 000,00 Kč 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ostatní finanční operace 6399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 celkem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500 000,00 Kč 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finanční vypořádání minulých let 6402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 celkem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  10 000,00 Kč 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108F" w:rsidRPr="0074108F" w:rsidTr="0074108F">
        <w:trPr>
          <w:trHeight w:val="32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Výdaje celkem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16 </w:t>
            </w:r>
            <w:r w:rsidR="004207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697</w:t>
            </w: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000,00 Kč 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Příjmy celkem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14 2</w:t>
            </w:r>
            <w:r w:rsidR="004207A6">
              <w:rPr>
                <w:rFonts w:ascii="Calibri" w:eastAsia="Times New Roman" w:hAnsi="Calibri" w:cs="Calibri"/>
                <w:color w:val="000000"/>
                <w:lang w:eastAsia="cs-CZ"/>
              </w:rPr>
              <w:t>69</w:t>
            </w: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207A6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01,00 Kč 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08F" w:rsidRPr="0074108F" w:rsidTr="0074108F">
        <w:trPr>
          <w:trHeight w:val="32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Rozdíl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-          2 </w:t>
            </w:r>
            <w:r w:rsidR="004207A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427</w:t>
            </w: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</w:t>
            </w:r>
            <w:r w:rsidR="004207A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3</w:t>
            </w:r>
            <w:r w:rsidRPr="0074108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99,00 Kč </w:t>
            </w:r>
          </w:p>
        </w:tc>
      </w:tr>
      <w:tr w:rsidR="0074108F" w:rsidRPr="0074108F" w:rsidTr="0074108F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08F" w:rsidRPr="0074108F" w:rsidTr="0074108F">
        <w:trPr>
          <w:trHeight w:val="288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F" w:rsidRPr="0074108F" w:rsidRDefault="0074108F" w:rsidP="007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08F">
              <w:rPr>
                <w:rFonts w:ascii="Calibri" w:eastAsia="Times New Roman" w:hAnsi="Calibri" w:cs="Calibri"/>
                <w:color w:val="000000"/>
                <w:lang w:eastAsia="cs-CZ"/>
              </w:rPr>
              <w:t>Rozklikávací rozpočty minulých let jsou k nahlédnutí na internetu https://monitor.statnipokladna.cz</w:t>
            </w:r>
          </w:p>
        </w:tc>
      </w:tr>
    </w:tbl>
    <w:p w:rsidR="00540ABF" w:rsidRDefault="00540ABF"/>
    <w:p w:rsidR="0074108F" w:rsidRDefault="0074108F"/>
    <w:p w:rsidR="0074108F" w:rsidRDefault="0074108F">
      <w:r>
        <w:t xml:space="preserve">Vyvěšeno: </w:t>
      </w:r>
      <w:r w:rsidR="00AB278E">
        <w:t>16</w:t>
      </w:r>
      <w:r>
        <w:t>.1</w:t>
      </w:r>
      <w:r w:rsidR="00AB278E">
        <w:t>2</w:t>
      </w:r>
      <w:r>
        <w:t>.2021</w:t>
      </w:r>
    </w:p>
    <w:p w:rsidR="0074108F" w:rsidRDefault="0074108F">
      <w:r>
        <w:t xml:space="preserve">Sejmuto: </w:t>
      </w:r>
      <w:r w:rsidR="00AB278E">
        <w:t>31</w:t>
      </w:r>
      <w:r>
        <w:t>.12.202</w:t>
      </w:r>
      <w:r w:rsidR="00AB278E">
        <w:t>2</w:t>
      </w:r>
    </w:p>
    <w:sectPr w:rsidR="007410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2ABE" w:rsidRDefault="00AB2ABE" w:rsidP="0074108F">
      <w:pPr>
        <w:spacing w:after="0" w:line="240" w:lineRule="auto"/>
      </w:pPr>
      <w:r>
        <w:separator/>
      </w:r>
    </w:p>
  </w:endnote>
  <w:endnote w:type="continuationSeparator" w:id="0">
    <w:p w:rsidR="00AB2ABE" w:rsidRDefault="00AB2ABE" w:rsidP="0074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2ABE" w:rsidRDefault="00AB2ABE" w:rsidP="0074108F">
      <w:pPr>
        <w:spacing w:after="0" w:line="240" w:lineRule="auto"/>
      </w:pPr>
      <w:r>
        <w:separator/>
      </w:r>
    </w:p>
  </w:footnote>
  <w:footnote w:type="continuationSeparator" w:id="0">
    <w:p w:rsidR="00AB2ABE" w:rsidRDefault="00AB2ABE" w:rsidP="0074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108F" w:rsidRDefault="004207A6">
    <w:pPr>
      <w:pStyle w:val="Zhlav"/>
    </w:pPr>
    <w:r>
      <w:t>SCHVÁLENÝ</w:t>
    </w:r>
    <w:r w:rsidR="0074108F">
      <w:t xml:space="preserve"> ROZPOČ</w:t>
    </w:r>
    <w:r>
      <w:t>ET</w:t>
    </w:r>
    <w:r w:rsidR="0074108F">
      <w:t xml:space="preserve"> OBCE SLATINY NA ROK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8F"/>
    <w:rsid w:val="004207A6"/>
    <w:rsid w:val="00540ABF"/>
    <w:rsid w:val="0074108F"/>
    <w:rsid w:val="008834E1"/>
    <w:rsid w:val="00AB278E"/>
    <w:rsid w:val="00AB2ABE"/>
    <w:rsid w:val="00DF7A4E"/>
    <w:rsid w:val="00FD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2B6D"/>
  <w15:chartTrackingRefBased/>
  <w15:docId w15:val="{FA3089CF-64CD-448E-A4D4-0CE8D881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1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108F"/>
  </w:style>
  <w:style w:type="paragraph" w:styleId="Zpat">
    <w:name w:val="footer"/>
    <w:basedOn w:val="Normln"/>
    <w:link w:val="ZpatChar"/>
    <w:uiPriority w:val="99"/>
    <w:unhideWhenUsed/>
    <w:rsid w:val="00741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1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9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Nosek</dc:creator>
  <cp:keywords/>
  <dc:description/>
  <cp:lastModifiedBy>Martin Nosek</cp:lastModifiedBy>
  <cp:revision>4</cp:revision>
  <cp:lastPrinted>2022-10-24T07:35:00Z</cp:lastPrinted>
  <dcterms:created xsi:type="dcterms:W3CDTF">2022-10-24T08:17:00Z</dcterms:created>
  <dcterms:modified xsi:type="dcterms:W3CDTF">2022-10-24T08:34:00Z</dcterms:modified>
</cp:coreProperties>
</file>